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90E1" w14:textId="2D5CBF0F" w:rsidR="00292BFE" w:rsidRPr="00292BFE" w:rsidRDefault="00292BFE" w:rsidP="00292BFE">
      <w:pPr>
        <w:jc w:val="center"/>
        <w:rPr>
          <w:sz w:val="48"/>
          <w:szCs w:val="48"/>
        </w:rPr>
      </w:pPr>
      <w:r w:rsidRPr="00292BFE">
        <w:rPr>
          <w:b/>
          <w:sz w:val="48"/>
          <w:szCs w:val="48"/>
        </w:rPr>
        <w:t>COMITE DE SECTION</w:t>
      </w:r>
    </w:p>
    <w:p w14:paraId="5D000325" w14:textId="77777777" w:rsidR="00292BFE" w:rsidRDefault="00292BFE" w:rsidP="00292BFE">
      <w:pPr>
        <w:rPr>
          <w:b/>
          <w:sz w:val="28"/>
          <w:szCs w:val="28"/>
          <w:u w:val="single"/>
        </w:rPr>
      </w:pPr>
    </w:p>
    <w:p w14:paraId="64858293" w14:textId="77777777" w:rsidR="00292BFE" w:rsidRDefault="00292BFE" w:rsidP="00292BFE">
      <w:pPr>
        <w:rPr>
          <w:b/>
          <w:i/>
          <w:u w:val="single"/>
        </w:rPr>
      </w:pPr>
    </w:p>
    <w:p w14:paraId="3579A988" w14:textId="6364A40E" w:rsidR="00305754" w:rsidRPr="008219FF" w:rsidRDefault="008219FF" w:rsidP="008219FF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8219FF">
        <w:rPr>
          <w:rFonts w:ascii="Arial" w:hAnsi="Arial" w:cs="Arial"/>
          <w:b/>
          <w:bCs/>
          <w:iCs/>
          <w:sz w:val="28"/>
          <w:szCs w:val="28"/>
        </w:rPr>
        <w:t>Réunion du 18 décembre 2024</w:t>
      </w:r>
    </w:p>
    <w:p w14:paraId="20370839" w14:textId="77777777" w:rsidR="00292BFE" w:rsidRDefault="00292BFE" w:rsidP="00292BFE"/>
    <w:p w14:paraId="1E0339DC" w14:textId="77777777" w:rsidR="00292BFE" w:rsidRDefault="00292BFE" w:rsidP="00292BFE">
      <w:pPr>
        <w:rPr>
          <w:i/>
          <w:sz w:val="28"/>
          <w:szCs w:val="28"/>
        </w:rPr>
      </w:pPr>
    </w:p>
    <w:p w14:paraId="7206BDD3" w14:textId="77777777" w:rsidR="008219FF" w:rsidRDefault="008219FF" w:rsidP="00292BFE">
      <w:pPr>
        <w:rPr>
          <w:rFonts w:ascii="Arial" w:hAnsi="Arial" w:cs="Arial"/>
          <w:b/>
          <w:iCs/>
          <w:sz w:val="28"/>
          <w:szCs w:val="28"/>
        </w:rPr>
      </w:pPr>
    </w:p>
    <w:p w14:paraId="7CCF8017" w14:textId="06EDF618" w:rsidR="00292BFE" w:rsidRDefault="0012463A" w:rsidP="00292BFE">
      <w:pPr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 xml:space="preserve">Monsieur Pierre BERTHIER, </w:t>
      </w:r>
      <w:r w:rsidR="00292BFE" w:rsidRPr="00292BFE">
        <w:rPr>
          <w:rFonts w:ascii="Arial" w:hAnsi="Arial" w:cs="Arial"/>
          <w:b/>
          <w:iCs/>
          <w:sz w:val="28"/>
          <w:szCs w:val="28"/>
        </w:rPr>
        <w:t>Président</w:t>
      </w:r>
      <w:r>
        <w:rPr>
          <w:rFonts w:ascii="Arial" w:hAnsi="Arial" w:cs="Arial"/>
          <w:b/>
          <w:iCs/>
          <w:sz w:val="28"/>
          <w:szCs w:val="28"/>
        </w:rPr>
        <w:t>, évoque les points suivants</w:t>
      </w:r>
      <w:r w:rsidR="00292BFE" w:rsidRPr="00292BFE">
        <w:rPr>
          <w:rFonts w:ascii="Arial" w:hAnsi="Arial" w:cs="Arial"/>
          <w:b/>
          <w:iCs/>
          <w:sz w:val="28"/>
          <w:szCs w:val="28"/>
        </w:rPr>
        <w:t> :</w:t>
      </w:r>
    </w:p>
    <w:p w14:paraId="23C7C200" w14:textId="77777777" w:rsidR="0012463A" w:rsidRPr="00292BFE" w:rsidRDefault="0012463A" w:rsidP="00292BFE">
      <w:pPr>
        <w:rPr>
          <w:rFonts w:ascii="Arial" w:hAnsi="Arial" w:cs="Arial"/>
          <w:iCs/>
          <w:sz w:val="28"/>
          <w:szCs w:val="28"/>
        </w:rPr>
      </w:pPr>
    </w:p>
    <w:p w14:paraId="3F71E406" w14:textId="77777777" w:rsidR="00292BFE" w:rsidRDefault="00292BFE" w:rsidP="00292BFE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292BFE">
        <w:rPr>
          <w:rFonts w:ascii="Arial" w:hAnsi="Arial" w:cs="Arial"/>
          <w:b/>
          <w:sz w:val="28"/>
          <w:szCs w:val="28"/>
        </w:rPr>
        <w:t>ANMONM :</w:t>
      </w:r>
    </w:p>
    <w:p w14:paraId="0F4582CA" w14:textId="359B9CA7" w:rsidR="00292BFE" w:rsidRPr="00292BFE" w:rsidRDefault="00292BFE" w:rsidP="00292BFE">
      <w:pPr>
        <w:pStyle w:val="Paragraphedeliste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292BFE">
        <w:rPr>
          <w:rFonts w:ascii="Arial" w:hAnsi="Arial" w:cs="Arial"/>
          <w:sz w:val="28"/>
          <w:szCs w:val="28"/>
        </w:rPr>
        <w:t>Relevé de décisions du Conseil d’Administration du 17 octobre</w:t>
      </w:r>
      <w:r>
        <w:rPr>
          <w:rFonts w:ascii="Arial" w:hAnsi="Arial" w:cs="Arial"/>
          <w:sz w:val="28"/>
          <w:szCs w:val="28"/>
        </w:rPr>
        <w:t xml:space="preserve"> 2024</w:t>
      </w:r>
      <w:r w:rsidRPr="00292BFE">
        <w:rPr>
          <w:rFonts w:ascii="Arial" w:hAnsi="Arial" w:cs="Arial"/>
          <w:sz w:val="28"/>
          <w:szCs w:val="28"/>
        </w:rPr>
        <w:t>.</w:t>
      </w:r>
    </w:p>
    <w:p w14:paraId="78B7333B" w14:textId="1EA14FE1" w:rsidR="00292BFE" w:rsidRPr="00292BFE" w:rsidRDefault="00292BFE" w:rsidP="00292BFE">
      <w:pPr>
        <w:pStyle w:val="Paragraphedeliste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292BFE">
        <w:rPr>
          <w:rFonts w:ascii="Arial" w:hAnsi="Arial" w:cs="Arial"/>
          <w:sz w:val="28"/>
          <w:szCs w:val="28"/>
        </w:rPr>
        <w:t xml:space="preserve">Président national : proposition de sa venue pour </w:t>
      </w:r>
      <w:r>
        <w:rPr>
          <w:rFonts w:ascii="Arial" w:hAnsi="Arial" w:cs="Arial"/>
          <w:sz w:val="28"/>
          <w:szCs w:val="28"/>
        </w:rPr>
        <w:t>l’AGO de la section de 2025</w:t>
      </w:r>
      <w:r w:rsidRPr="00292BFE">
        <w:rPr>
          <w:rFonts w:ascii="Arial" w:hAnsi="Arial" w:cs="Arial"/>
          <w:sz w:val="28"/>
          <w:szCs w:val="28"/>
        </w:rPr>
        <w:t>.</w:t>
      </w:r>
    </w:p>
    <w:p w14:paraId="1D518AC9" w14:textId="77777777" w:rsidR="00292BFE" w:rsidRDefault="00292BFE" w:rsidP="00292BFE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292BFE">
        <w:rPr>
          <w:rFonts w:ascii="Arial" w:hAnsi="Arial" w:cs="Arial"/>
          <w:b/>
          <w:sz w:val="28"/>
          <w:szCs w:val="28"/>
        </w:rPr>
        <w:t>ANMONM2A :</w:t>
      </w:r>
    </w:p>
    <w:p w14:paraId="5C45F70B" w14:textId="71F5CFAA" w:rsidR="00292BFE" w:rsidRPr="00292BFE" w:rsidRDefault="00292BFE" w:rsidP="00292BFE">
      <w:pPr>
        <w:pStyle w:val="Paragraphedeliste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292BFE">
        <w:rPr>
          <w:rFonts w:ascii="Arial" w:hAnsi="Arial" w:cs="Arial"/>
          <w:sz w:val="28"/>
          <w:szCs w:val="28"/>
        </w:rPr>
        <w:t>Permanence</w:t>
      </w:r>
      <w:r w:rsidR="00A05ACF">
        <w:rPr>
          <w:rFonts w:ascii="Arial" w:hAnsi="Arial" w:cs="Arial"/>
          <w:sz w:val="28"/>
          <w:szCs w:val="28"/>
        </w:rPr>
        <w:t>s</w:t>
      </w:r>
      <w:r w:rsidRPr="00292BFE">
        <w:rPr>
          <w:rFonts w:ascii="Arial" w:hAnsi="Arial" w:cs="Arial"/>
          <w:sz w:val="28"/>
          <w:szCs w:val="28"/>
        </w:rPr>
        <w:t xml:space="preserve"> du mardi : à partir du 7 janvier</w:t>
      </w:r>
      <w:r>
        <w:rPr>
          <w:rFonts w:ascii="Arial" w:hAnsi="Arial" w:cs="Arial"/>
          <w:sz w:val="28"/>
          <w:szCs w:val="28"/>
        </w:rPr>
        <w:t xml:space="preserve"> 2025</w:t>
      </w:r>
      <w:r w:rsidRPr="00292BFE">
        <w:rPr>
          <w:rFonts w:ascii="Arial" w:hAnsi="Arial" w:cs="Arial"/>
          <w:sz w:val="28"/>
          <w:szCs w:val="28"/>
        </w:rPr>
        <w:t xml:space="preserve"> elle sera assurée les 1</w:t>
      </w:r>
      <w:r w:rsidRPr="00292BFE">
        <w:rPr>
          <w:rFonts w:ascii="Arial" w:hAnsi="Arial" w:cs="Arial"/>
          <w:sz w:val="28"/>
          <w:szCs w:val="28"/>
          <w:vertAlign w:val="superscript"/>
        </w:rPr>
        <w:t>er</w:t>
      </w:r>
      <w:r w:rsidRPr="00292BF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2BFE">
        <w:rPr>
          <w:rFonts w:ascii="Arial" w:hAnsi="Arial" w:cs="Arial"/>
          <w:sz w:val="28"/>
          <w:szCs w:val="28"/>
        </w:rPr>
        <w:t>er</w:t>
      </w:r>
      <w:proofErr w:type="spellEnd"/>
      <w:r w:rsidRPr="00292BFE">
        <w:rPr>
          <w:rFonts w:ascii="Arial" w:hAnsi="Arial" w:cs="Arial"/>
          <w:sz w:val="28"/>
          <w:szCs w:val="28"/>
        </w:rPr>
        <w:t xml:space="preserve"> 3</w:t>
      </w:r>
      <w:r w:rsidRPr="00292BFE">
        <w:rPr>
          <w:rFonts w:ascii="Arial" w:hAnsi="Arial" w:cs="Arial"/>
          <w:sz w:val="28"/>
          <w:szCs w:val="28"/>
          <w:vertAlign w:val="superscript"/>
        </w:rPr>
        <w:t>ème</w:t>
      </w:r>
      <w:r w:rsidRPr="00292BFE">
        <w:rPr>
          <w:rFonts w:ascii="Arial" w:hAnsi="Arial" w:cs="Arial"/>
          <w:sz w:val="28"/>
          <w:szCs w:val="28"/>
        </w:rPr>
        <w:t xml:space="preserve"> mardi</w:t>
      </w:r>
      <w:r w:rsidR="00A05ACF">
        <w:rPr>
          <w:rFonts w:ascii="Arial" w:hAnsi="Arial" w:cs="Arial"/>
          <w:sz w:val="28"/>
          <w:szCs w:val="28"/>
        </w:rPr>
        <w:t xml:space="preserve"> (de 14 heures à 15 heures)</w:t>
      </w:r>
      <w:r w:rsidRPr="00292BFE">
        <w:rPr>
          <w:rFonts w:ascii="Arial" w:hAnsi="Arial" w:cs="Arial"/>
          <w:sz w:val="28"/>
          <w:szCs w:val="28"/>
        </w:rPr>
        <w:t xml:space="preserve"> de chaque mois.</w:t>
      </w:r>
    </w:p>
    <w:p w14:paraId="6B19DA59" w14:textId="7D8DC4FB" w:rsidR="00292BFE" w:rsidRPr="00292BFE" w:rsidRDefault="00292BFE" w:rsidP="00292BFE">
      <w:pPr>
        <w:pStyle w:val="Paragraphedeliste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292BFE">
        <w:rPr>
          <w:rFonts w:ascii="Arial" w:hAnsi="Arial" w:cs="Arial"/>
          <w:sz w:val="28"/>
          <w:szCs w:val="28"/>
        </w:rPr>
        <w:t xml:space="preserve"> </w:t>
      </w:r>
      <w:r w:rsidR="0047772E">
        <w:rPr>
          <w:rFonts w:ascii="Arial" w:hAnsi="Arial" w:cs="Arial"/>
          <w:sz w:val="28"/>
          <w:szCs w:val="28"/>
        </w:rPr>
        <w:t>C</w:t>
      </w:r>
      <w:r w:rsidRPr="00292BFE">
        <w:rPr>
          <w:rFonts w:ascii="Arial" w:hAnsi="Arial" w:cs="Arial"/>
          <w:sz w:val="28"/>
          <w:szCs w:val="28"/>
        </w:rPr>
        <w:t xml:space="preserve">hangement de banque </w:t>
      </w:r>
      <w:r w:rsidR="00687B6A">
        <w:rPr>
          <w:rFonts w:ascii="Arial" w:hAnsi="Arial" w:cs="Arial"/>
          <w:sz w:val="28"/>
          <w:szCs w:val="28"/>
        </w:rPr>
        <w:t>est en cours.</w:t>
      </w:r>
    </w:p>
    <w:p w14:paraId="795E57DE" w14:textId="2D1FD686" w:rsidR="00292BFE" w:rsidRPr="00292BFE" w:rsidRDefault="00292BFE" w:rsidP="00292BFE">
      <w:pPr>
        <w:pStyle w:val="Paragraphedeliste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292BFE">
        <w:rPr>
          <w:rFonts w:ascii="Arial" w:hAnsi="Arial" w:cs="Arial"/>
          <w:sz w:val="28"/>
          <w:szCs w:val="28"/>
        </w:rPr>
        <w:t xml:space="preserve"> AGO de section 2025 : </w:t>
      </w:r>
      <w:r>
        <w:rPr>
          <w:rFonts w:ascii="Arial" w:hAnsi="Arial" w:cs="Arial"/>
          <w:sz w:val="28"/>
          <w:szCs w:val="28"/>
        </w:rPr>
        <w:t>e</w:t>
      </w:r>
      <w:r w:rsidRPr="00292BFE">
        <w:rPr>
          <w:rFonts w:ascii="Arial" w:hAnsi="Arial" w:cs="Arial"/>
          <w:sz w:val="28"/>
          <w:szCs w:val="28"/>
        </w:rPr>
        <w:t xml:space="preserve">lle se déroulera à l’hôtel Campo </w:t>
      </w:r>
      <w:proofErr w:type="spellStart"/>
      <w:proofErr w:type="gramStart"/>
      <w:r w:rsidRPr="00292BFE">
        <w:rPr>
          <w:rFonts w:ascii="Arial" w:hAnsi="Arial" w:cs="Arial"/>
          <w:sz w:val="28"/>
          <w:szCs w:val="28"/>
        </w:rPr>
        <w:t>del</w:t>
      </w:r>
      <w:proofErr w:type="spellEnd"/>
      <w:r w:rsidRPr="00292BFE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292BFE">
        <w:rPr>
          <w:rFonts w:ascii="Arial" w:hAnsi="Arial" w:cs="Arial"/>
          <w:sz w:val="28"/>
          <w:szCs w:val="28"/>
        </w:rPr>
        <w:t>Oro</w:t>
      </w:r>
      <w:proofErr w:type="spellEnd"/>
      <w:proofErr w:type="gramEnd"/>
      <w:r w:rsidRPr="00292BFE">
        <w:rPr>
          <w:rFonts w:ascii="Arial" w:hAnsi="Arial" w:cs="Arial"/>
          <w:sz w:val="28"/>
          <w:szCs w:val="28"/>
        </w:rPr>
        <w:t xml:space="preserve"> d’AJACCIO le samedi 5 avril 2025.</w:t>
      </w:r>
    </w:p>
    <w:p w14:paraId="335DE0FA" w14:textId="1243497E" w:rsidR="00292BFE" w:rsidRPr="00292BFE" w:rsidRDefault="00292BFE" w:rsidP="00292BFE">
      <w:pPr>
        <w:pStyle w:val="Paragraphedeliste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292BFE">
        <w:rPr>
          <w:rFonts w:ascii="Arial" w:hAnsi="Arial" w:cs="Arial"/>
          <w:sz w:val="28"/>
          <w:szCs w:val="28"/>
        </w:rPr>
        <w:t>Nombre d’adhérents au 18 décembre 2024 : 55</w:t>
      </w:r>
      <w:r>
        <w:rPr>
          <w:rFonts w:ascii="Arial" w:hAnsi="Arial" w:cs="Arial"/>
          <w:sz w:val="28"/>
          <w:szCs w:val="28"/>
        </w:rPr>
        <w:t xml:space="preserve"> (+</w:t>
      </w:r>
      <w:r w:rsidRPr="00292BFE">
        <w:rPr>
          <w:rFonts w:ascii="Arial" w:hAnsi="Arial" w:cs="Arial"/>
          <w:sz w:val="28"/>
          <w:szCs w:val="28"/>
        </w:rPr>
        <w:t>1 sympathisant</w:t>
      </w:r>
      <w:r>
        <w:rPr>
          <w:rFonts w:ascii="Arial" w:hAnsi="Arial" w:cs="Arial"/>
          <w:sz w:val="28"/>
          <w:szCs w:val="28"/>
        </w:rPr>
        <w:t>)</w:t>
      </w:r>
      <w:r w:rsidRPr="00292BFE">
        <w:rPr>
          <w:rFonts w:ascii="Arial" w:hAnsi="Arial" w:cs="Arial"/>
          <w:sz w:val="28"/>
          <w:szCs w:val="28"/>
        </w:rPr>
        <w:t>.</w:t>
      </w:r>
    </w:p>
    <w:p w14:paraId="338CB502" w14:textId="75308047" w:rsidR="00292BFE" w:rsidRPr="00292BFE" w:rsidRDefault="00292BFE" w:rsidP="00292BFE">
      <w:pPr>
        <w:pStyle w:val="Paragraphedeliste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292BFE">
        <w:rPr>
          <w:rFonts w:ascii="Arial" w:hAnsi="Arial" w:cs="Arial"/>
          <w:sz w:val="28"/>
          <w:szCs w:val="28"/>
        </w:rPr>
        <w:t xml:space="preserve">Galette des Rois : le mercredi 15 janvier 2025 en la Maison du </w:t>
      </w:r>
      <w:proofErr w:type="gramStart"/>
      <w:r w:rsidRPr="00292BFE">
        <w:rPr>
          <w:rFonts w:ascii="Arial" w:hAnsi="Arial" w:cs="Arial"/>
          <w:sz w:val="28"/>
          <w:szCs w:val="28"/>
        </w:rPr>
        <w:t>Combattant</w:t>
      </w:r>
      <w:r>
        <w:rPr>
          <w:rFonts w:ascii="Arial" w:hAnsi="Arial" w:cs="Arial"/>
          <w:sz w:val="28"/>
          <w:szCs w:val="28"/>
        </w:rPr>
        <w:t> </w:t>
      </w:r>
      <w:r w:rsidR="002B3306">
        <w:rPr>
          <w:rFonts w:ascii="Arial" w:hAnsi="Arial" w:cs="Arial"/>
          <w:sz w:val="28"/>
          <w:szCs w:val="28"/>
        </w:rPr>
        <w:t>.</w:t>
      </w:r>
      <w:proofErr w:type="gramEnd"/>
    </w:p>
    <w:p w14:paraId="3808CD91" w14:textId="14C40DB1" w:rsidR="00292BFE" w:rsidRPr="00292BFE" w:rsidRDefault="00292BFE" w:rsidP="00292BFE">
      <w:pPr>
        <w:pStyle w:val="Paragraphedeliste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292BFE">
        <w:rPr>
          <w:rFonts w:ascii="Arial" w:hAnsi="Arial" w:cs="Arial"/>
          <w:sz w:val="28"/>
          <w:szCs w:val="28"/>
        </w:rPr>
        <w:t>Prix des Grands - Anciens : à poursuivre cette année.</w:t>
      </w:r>
    </w:p>
    <w:p w14:paraId="44C30439" w14:textId="73DF79FE" w:rsidR="00292BFE" w:rsidRPr="0012463A" w:rsidRDefault="00292BFE" w:rsidP="00292BFE">
      <w:pPr>
        <w:pStyle w:val="Paragraphedeliste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292BFE">
        <w:rPr>
          <w:rFonts w:ascii="Arial" w:hAnsi="Arial" w:cs="Arial"/>
          <w:sz w:val="28"/>
          <w:szCs w:val="28"/>
        </w:rPr>
        <w:t xml:space="preserve">Projet de convention avec l’Inspection </w:t>
      </w:r>
      <w:proofErr w:type="gramStart"/>
      <w:r w:rsidRPr="00292BFE">
        <w:rPr>
          <w:rFonts w:ascii="Arial" w:hAnsi="Arial" w:cs="Arial"/>
          <w:sz w:val="28"/>
          <w:szCs w:val="28"/>
        </w:rPr>
        <w:t>Académique  relancé</w:t>
      </w:r>
      <w:proofErr w:type="gramEnd"/>
      <w:r w:rsidRPr="00292BFE">
        <w:rPr>
          <w:rFonts w:ascii="Arial" w:hAnsi="Arial" w:cs="Arial"/>
          <w:sz w:val="28"/>
          <w:szCs w:val="28"/>
        </w:rPr>
        <w:t xml:space="preserve"> (Prix de la citoyenneté).</w:t>
      </w:r>
    </w:p>
    <w:p w14:paraId="4FF65E22" w14:textId="77777777" w:rsidR="0012463A" w:rsidRPr="00292BFE" w:rsidRDefault="0012463A" w:rsidP="0012463A">
      <w:pPr>
        <w:pStyle w:val="Paragraphedeliste"/>
        <w:ind w:left="1440"/>
        <w:rPr>
          <w:rFonts w:ascii="Arial" w:hAnsi="Arial" w:cs="Arial"/>
          <w:b/>
          <w:sz w:val="28"/>
          <w:szCs w:val="28"/>
        </w:rPr>
      </w:pPr>
    </w:p>
    <w:p w14:paraId="4B60C609" w14:textId="2044B7AC" w:rsidR="00292BFE" w:rsidRDefault="0012463A" w:rsidP="00292BF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Monsieur Pierre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CUGURRU, </w:t>
      </w:r>
      <w:r w:rsidR="00292BFE" w:rsidRPr="00292BF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t</w:t>
      </w:r>
      <w:r w:rsidR="00292BFE" w:rsidRPr="00292BFE">
        <w:rPr>
          <w:rFonts w:ascii="Arial" w:hAnsi="Arial" w:cs="Arial"/>
          <w:b/>
          <w:sz w:val="28"/>
          <w:szCs w:val="28"/>
        </w:rPr>
        <w:t>résorier</w:t>
      </w:r>
      <w:proofErr w:type="gramEnd"/>
      <w:r>
        <w:rPr>
          <w:rFonts w:ascii="Arial" w:hAnsi="Arial" w:cs="Arial"/>
          <w:b/>
          <w:sz w:val="28"/>
          <w:szCs w:val="28"/>
        </w:rPr>
        <w:t>, évoque les points suivants</w:t>
      </w:r>
      <w:r w:rsidR="00292BFE" w:rsidRPr="00292BFE">
        <w:rPr>
          <w:rFonts w:ascii="Arial" w:hAnsi="Arial" w:cs="Arial"/>
          <w:b/>
          <w:sz w:val="28"/>
          <w:szCs w:val="28"/>
        </w:rPr>
        <w:t> :</w:t>
      </w:r>
    </w:p>
    <w:p w14:paraId="34074E48" w14:textId="387E9BA0" w:rsidR="0012463A" w:rsidRPr="0012463A" w:rsidRDefault="00292BFE" w:rsidP="00292BFE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12463A">
        <w:rPr>
          <w:rFonts w:ascii="Arial" w:hAnsi="Arial" w:cs="Arial"/>
          <w:sz w:val="28"/>
          <w:szCs w:val="28"/>
        </w:rPr>
        <w:t>Paiement des cotisations 2024 </w:t>
      </w:r>
    </w:p>
    <w:p w14:paraId="791C3F8F" w14:textId="77777777" w:rsidR="0012463A" w:rsidRPr="0012463A" w:rsidRDefault="00292BFE" w:rsidP="00292BFE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12463A">
        <w:rPr>
          <w:rFonts w:ascii="Arial" w:hAnsi="Arial" w:cs="Arial"/>
          <w:sz w:val="28"/>
          <w:szCs w:val="28"/>
        </w:rPr>
        <w:t>Situation financière</w:t>
      </w:r>
    </w:p>
    <w:p w14:paraId="756186FB" w14:textId="3A664CB0" w:rsidR="00292BFE" w:rsidRPr="0012463A" w:rsidRDefault="00292BFE" w:rsidP="00292BFE">
      <w:pPr>
        <w:pStyle w:val="Paragraphedeliste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12463A">
        <w:rPr>
          <w:rFonts w:ascii="Arial" w:hAnsi="Arial" w:cs="Arial"/>
          <w:sz w:val="28"/>
          <w:szCs w:val="28"/>
        </w:rPr>
        <w:t xml:space="preserve"> Budget </w:t>
      </w:r>
      <w:proofErr w:type="gramStart"/>
      <w:r w:rsidRPr="0012463A">
        <w:rPr>
          <w:rFonts w:ascii="Arial" w:hAnsi="Arial" w:cs="Arial"/>
          <w:sz w:val="28"/>
          <w:szCs w:val="28"/>
        </w:rPr>
        <w:t>définitif  2024</w:t>
      </w:r>
      <w:proofErr w:type="gramEnd"/>
      <w:r w:rsidRPr="0012463A">
        <w:rPr>
          <w:rFonts w:ascii="Arial" w:hAnsi="Arial" w:cs="Arial"/>
          <w:sz w:val="28"/>
          <w:szCs w:val="28"/>
        </w:rPr>
        <w:t xml:space="preserve">          </w:t>
      </w:r>
    </w:p>
    <w:p w14:paraId="22025583" w14:textId="6C252283" w:rsidR="00292BFE" w:rsidRPr="00292BFE" w:rsidRDefault="00292BFE" w:rsidP="0012463A">
      <w:pPr>
        <w:rPr>
          <w:rFonts w:ascii="Arial" w:hAnsi="Arial" w:cs="Arial"/>
          <w:sz w:val="28"/>
          <w:szCs w:val="28"/>
        </w:rPr>
      </w:pPr>
      <w:r w:rsidRPr="00292BFE">
        <w:rPr>
          <w:rFonts w:ascii="Arial" w:hAnsi="Arial" w:cs="Arial"/>
          <w:b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</w:t>
      </w:r>
    </w:p>
    <w:p w14:paraId="4E97432D" w14:textId="77777777" w:rsidR="00292BFE" w:rsidRPr="00292BFE" w:rsidRDefault="00292BFE" w:rsidP="00292BFE">
      <w:pPr>
        <w:rPr>
          <w:rFonts w:ascii="Arial" w:hAnsi="Arial" w:cs="Arial"/>
          <w:sz w:val="28"/>
          <w:szCs w:val="28"/>
        </w:rPr>
      </w:pPr>
    </w:p>
    <w:p w14:paraId="704A558E" w14:textId="67A9F02D" w:rsidR="00292BFE" w:rsidRPr="00292BFE" w:rsidRDefault="00292BFE" w:rsidP="00292BFE">
      <w:pPr>
        <w:rPr>
          <w:rFonts w:ascii="Arial" w:hAnsi="Arial" w:cs="Arial"/>
        </w:rPr>
      </w:pPr>
    </w:p>
    <w:sectPr w:rsidR="00292BFE" w:rsidRPr="00292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0776F"/>
    <w:multiLevelType w:val="hybridMultilevel"/>
    <w:tmpl w:val="54C45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E1D7A"/>
    <w:multiLevelType w:val="hybridMultilevel"/>
    <w:tmpl w:val="F942D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762995">
    <w:abstractNumId w:val="0"/>
  </w:num>
  <w:num w:numId="2" w16cid:durableId="1072002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FE"/>
    <w:rsid w:val="0012463A"/>
    <w:rsid w:val="001A489E"/>
    <w:rsid w:val="00292BFE"/>
    <w:rsid w:val="002B3306"/>
    <w:rsid w:val="002D0FB0"/>
    <w:rsid w:val="002E65E5"/>
    <w:rsid w:val="00301B49"/>
    <w:rsid w:val="00305754"/>
    <w:rsid w:val="0047772E"/>
    <w:rsid w:val="00550DBA"/>
    <w:rsid w:val="00627A2D"/>
    <w:rsid w:val="00687B6A"/>
    <w:rsid w:val="00730F50"/>
    <w:rsid w:val="008219FF"/>
    <w:rsid w:val="008500BA"/>
    <w:rsid w:val="008F3499"/>
    <w:rsid w:val="00A05ACF"/>
    <w:rsid w:val="00DA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A9A7"/>
  <w15:chartTrackingRefBased/>
  <w15:docId w15:val="{CB524634-9D5F-40B3-AA07-A0B7090D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FE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92B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2B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2B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2B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2B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2B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2B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2B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2B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2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2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2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2BF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2BF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2B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2B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2B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2B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2B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92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2B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92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2B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92B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2BF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92BF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2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2BF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2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HOUBEAUT</dc:creator>
  <cp:keywords/>
  <dc:description/>
  <cp:lastModifiedBy>JEAN HOUBEAUT</cp:lastModifiedBy>
  <cp:revision>12</cp:revision>
  <dcterms:created xsi:type="dcterms:W3CDTF">2025-01-22T09:06:00Z</dcterms:created>
  <dcterms:modified xsi:type="dcterms:W3CDTF">2025-02-01T15:39:00Z</dcterms:modified>
</cp:coreProperties>
</file>